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84129" w14:textId="77777777" w:rsidR="00BE7FFA" w:rsidRDefault="0008770B">
      <w:pPr>
        <w:pStyle w:val="Title"/>
        <w:spacing w:line="276" w:lineRule="auto"/>
        <w:ind w:right="413"/>
      </w:pPr>
      <w:r>
        <w:t>The association between psychological strain and suicidal behaviors among college</w:t>
      </w:r>
      <w:r>
        <w:rPr>
          <w:spacing w:val="-57"/>
        </w:rPr>
        <w:t xml:space="preserve"> </w:t>
      </w:r>
      <w:r>
        <w:t>students:</w:t>
      </w:r>
      <w:r>
        <w:rPr>
          <w:spacing w:val="-3"/>
        </w:rPr>
        <w:t xml:space="preserve"> </w:t>
      </w:r>
      <w:r>
        <w:t>a mental</w:t>
      </w:r>
      <w:r>
        <w:rPr>
          <w:spacing w:val="-1"/>
        </w:rPr>
        <w:t xml:space="preserve"> </w:t>
      </w:r>
      <w:r>
        <w:t>health survey in Jilin Province, Northeast</w:t>
      </w:r>
      <w:r>
        <w:rPr>
          <w:spacing w:val="-1"/>
        </w:rPr>
        <w:t xml:space="preserve"> </w:t>
      </w:r>
      <w:r>
        <w:t>China</w:t>
      </w:r>
    </w:p>
    <w:p w14:paraId="48E9C456" w14:textId="77777777" w:rsidR="0008770B" w:rsidRDefault="0008770B">
      <w:pPr>
        <w:pStyle w:val="Title"/>
        <w:spacing w:before="200"/>
      </w:pPr>
    </w:p>
    <w:p w14:paraId="68C87D9C" w14:textId="509395E1" w:rsidR="00BE7FFA" w:rsidRPr="0008770B" w:rsidRDefault="0008770B">
      <w:pPr>
        <w:pStyle w:val="Title"/>
        <w:spacing w:before="200"/>
        <w:rPr>
          <w:b w:val="0"/>
          <w:bCs w:val="0"/>
        </w:rPr>
      </w:pPr>
      <w:r w:rsidRPr="0008770B">
        <w:rPr>
          <w:b w:val="0"/>
          <w:bCs w:val="0"/>
        </w:rPr>
        <w:t>ABSTRACT</w:t>
      </w:r>
    </w:p>
    <w:p w14:paraId="6E87C0F5" w14:textId="77777777" w:rsidR="00BE7FFA" w:rsidRPr="0008770B" w:rsidRDefault="00BE7FFA">
      <w:pPr>
        <w:pStyle w:val="BodyText"/>
        <w:spacing w:before="5"/>
        <w:ind w:left="0"/>
        <w:jc w:val="left"/>
        <w:rPr>
          <w:sz w:val="20"/>
        </w:rPr>
      </w:pPr>
    </w:p>
    <w:p w14:paraId="6902576F" w14:textId="54D79D4E" w:rsidR="00BE7FFA" w:rsidRDefault="0008770B">
      <w:pPr>
        <w:pStyle w:val="BodyText"/>
        <w:spacing w:before="1" w:line="276" w:lineRule="auto"/>
        <w:ind w:right="115"/>
      </w:pPr>
      <w:r>
        <w:t>Background</w:t>
      </w:r>
      <w:r>
        <w:t>: Suicide is a major global mental health problem among college students. The</w:t>
      </w:r>
      <w:r>
        <w:rPr>
          <w:spacing w:val="1"/>
        </w:rPr>
        <w:t xml:space="preserve"> </w:t>
      </w:r>
      <w:r>
        <w:t>aim of the current study was to explore the association between the psychological strains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strain</w:t>
      </w:r>
      <w:r>
        <w:rPr>
          <w:spacing w:val="1"/>
        </w:rPr>
        <w:t xml:space="preserve"> </w:t>
      </w:r>
      <w:r>
        <w:t>theory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suicide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suicidal</w:t>
      </w:r>
      <w:r>
        <w:rPr>
          <w:spacing w:val="1"/>
        </w:rPr>
        <w:t xml:space="preserve"> </w:t>
      </w:r>
      <w:r>
        <w:t>behaviors</w:t>
      </w:r>
      <w:r>
        <w:rPr>
          <w:spacing w:val="1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students</w:t>
      </w:r>
      <w:r>
        <w:t xml:space="preserve">. </w:t>
      </w:r>
      <w:r>
        <w:t>Methods</w:t>
      </w:r>
      <w:r>
        <w:t>:</w:t>
      </w:r>
      <w:r>
        <w:rPr>
          <w:spacing w:val="1"/>
        </w:rPr>
        <w:t xml:space="preserve"> </w:t>
      </w:r>
      <w:r>
        <w:t>Participants comprised 1912 college students (16–28 years old, 47.2% female) from three</w:t>
      </w:r>
      <w:r>
        <w:rPr>
          <w:spacing w:val="1"/>
        </w:rPr>
        <w:t xml:space="preserve"> </w:t>
      </w:r>
      <w:r>
        <w:t>universities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Jilin</w:t>
      </w:r>
      <w:r>
        <w:rPr>
          <w:spacing w:val="1"/>
        </w:rPr>
        <w:t xml:space="preserve"> </w:t>
      </w:r>
      <w:r>
        <w:t>Province,</w:t>
      </w:r>
      <w:r>
        <w:rPr>
          <w:spacing w:val="1"/>
        </w:rPr>
        <w:t xml:space="preserve"> </w:t>
      </w:r>
      <w:r>
        <w:t>China,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completed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self-report</w:t>
      </w:r>
      <w:r>
        <w:rPr>
          <w:spacing w:val="1"/>
        </w:rPr>
        <w:t xml:space="preserve"> </w:t>
      </w:r>
      <w:r>
        <w:t>assessments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psychological strains (40 items Psychological Strains Scale) and suicidal</w:t>
      </w:r>
      <w:r>
        <w:t xml:space="preserve"> behaviors (Suicidal</w:t>
      </w:r>
      <w:r>
        <w:rPr>
          <w:spacing w:val="1"/>
        </w:rPr>
        <w:t xml:space="preserve"> </w:t>
      </w:r>
      <w:r>
        <w:t>Behaviors Questionnaire-Revised). The demographic characteristics included four variables: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status,</w:t>
      </w:r>
      <w:r>
        <w:rPr>
          <w:spacing w:val="1"/>
        </w:rPr>
        <w:t xml:space="preserve"> </w:t>
      </w:r>
      <w:r>
        <w:t>psychological</w:t>
      </w:r>
      <w:r>
        <w:rPr>
          <w:spacing w:val="1"/>
        </w:rPr>
        <w:t xml:space="preserve"> </w:t>
      </w:r>
      <w:r>
        <w:t>status,</w:t>
      </w:r>
      <w:r>
        <w:rPr>
          <w:spacing w:val="1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status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 xml:space="preserve">status. </w:t>
      </w:r>
      <w:proofErr w:type="gramStart"/>
      <w:r>
        <w:t>Results</w:t>
      </w:r>
      <w:proofErr w:type="gramEnd"/>
      <w:r>
        <w:t>:</w:t>
      </w:r>
      <w:r>
        <w:rPr>
          <w:spacing w:val="1"/>
        </w:rPr>
        <w:t xml:space="preserve"> </w:t>
      </w:r>
      <w:r>
        <w:t>Approximately 15.0% (286/1912) of participants were classified</w:t>
      </w:r>
      <w:r>
        <w:t xml:space="preserve"> as having suicide risk, based</w:t>
      </w:r>
      <w:r>
        <w:rPr>
          <w:spacing w:val="-57"/>
        </w:rPr>
        <w:t xml:space="preserve"> </w:t>
      </w:r>
      <w:r>
        <w:t>on the cut-off scores of the SBQ-R. The prevalence of suicidal behaviors among males and</w:t>
      </w:r>
      <w:r>
        <w:rPr>
          <w:spacing w:val="1"/>
        </w:rPr>
        <w:t xml:space="preserve"> </w:t>
      </w:r>
      <w:r>
        <w:t>females was 11.9% (120/1009) and 18.4% (166/903), respectively. Value strain (OR = 1.075,</w:t>
      </w:r>
      <w:r>
        <w:rPr>
          <w:spacing w:val="1"/>
        </w:rPr>
        <w:t xml:space="preserve"> </w:t>
      </w:r>
      <w:r>
        <w:t>95%CI: 1.057–1.094), aspiration strain (OR = 1.082, 95%CI: 1.064–1.101), deprivation strain</w:t>
      </w:r>
      <w:r>
        <w:rPr>
          <w:spacing w:val="-57"/>
        </w:rPr>
        <w:t xml:space="preserve"> </w:t>
      </w:r>
      <w:r>
        <w:t>(OR = 1.073,</w:t>
      </w:r>
      <w:r>
        <w:rPr>
          <w:spacing w:val="47"/>
        </w:rPr>
        <w:t xml:space="preserve"> </w:t>
      </w:r>
      <w:r>
        <w:t>95%CI:</w:t>
      </w:r>
      <w:r>
        <w:rPr>
          <w:spacing w:val="50"/>
        </w:rPr>
        <w:t xml:space="preserve"> </w:t>
      </w:r>
      <w:r>
        <w:t>1.052–1.093),</w:t>
      </w:r>
      <w:r>
        <w:rPr>
          <w:spacing w:val="48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coping</w:t>
      </w:r>
      <w:r>
        <w:rPr>
          <w:spacing w:val="48"/>
        </w:rPr>
        <w:t xml:space="preserve"> </w:t>
      </w:r>
      <w:r>
        <w:t>strain</w:t>
      </w:r>
      <w:r>
        <w:rPr>
          <w:spacing w:val="47"/>
        </w:rPr>
        <w:t xml:space="preserve"> </w:t>
      </w:r>
      <w:r>
        <w:t>(OR = 1.095,</w:t>
      </w:r>
      <w:r>
        <w:rPr>
          <w:spacing w:val="48"/>
        </w:rPr>
        <w:t xml:space="preserve"> </w:t>
      </w:r>
      <w:r>
        <w:t>95%CI:</w:t>
      </w:r>
      <w:r>
        <w:rPr>
          <w:spacing w:val="48"/>
        </w:rPr>
        <w:t xml:space="preserve"> </w:t>
      </w:r>
      <w:r>
        <w:t>1.075–1.116)</w:t>
      </w:r>
    </w:p>
    <w:p w14:paraId="19E134D6" w14:textId="072B7155" w:rsidR="00BE7FFA" w:rsidRDefault="0008770B">
      <w:pPr>
        <w:pStyle w:val="BodyText"/>
        <w:spacing w:line="276" w:lineRule="auto"/>
        <w:ind w:right="114"/>
      </w:pPr>
      <w:r>
        <w:t>were risk</w:t>
      </w:r>
      <w:r>
        <w:rPr>
          <w:spacing w:val="1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for suicidality in</w:t>
      </w:r>
      <w:r>
        <w:rPr>
          <w:spacing w:val="1"/>
        </w:rPr>
        <w:t xml:space="preserve"> </w:t>
      </w:r>
      <w:r>
        <w:t>college students.</w:t>
      </w:r>
      <w:r>
        <w:rPr>
          <w:spacing w:val="1"/>
        </w:rPr>
        <w:t xml:space="preserve"> </w:t>
      </w:r>
      <w:r>
        <w:t>Coping strain</w:t>
      </w:r>
      <w:r>
        <w:rPr>
          <w:spacing w:val="1"/>
        </w:rPr>
        <w:t xml:space="preserve"> </w:t>
      </w:r>
      <w:r>
        <w:t>(OR = 1.05</w:t>
      </w:r>
      <w:r>
        <w:t>0,</w:t>
      </w:r>
      <w:r>
        <w:rPr>
          <w:spacing w:val="1"/>
        </w:rPr>
        <w:t xml:space="preserve"> </w:t>
      </w:r>
      <w:r>
        <w:t>95%CI:</w:t>
      </w:r>
      <w:r>
        <w:rPr>
          <w:spacing w:val="1"/>
        </w:rPr>
        <w:t xml:space="preserve"> </w:t>
      </w:r>
      <w:r>
        <w:t>1.023–1.077)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still</w:t>
      </w:r>
      <w:r>
        <w:rPr>
          <w:spacing w:val="1"/>
        </w:rPr>
        <w:t xml:space="preserve"> </w:t>
      </w:r>
      <w:r>
        <w:t>positively</w:t>
      </w:r>
      <w:r>
        <w:rPr>
          <w:spacing w:val="1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suicide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multivariate</w:t>
      </w:r>
      <w:r>
        <w:rPr>
          <w:spacing w:val="1"/>
        </w:rPr>
        <w:t xml:space="preserve"> </w:t>
      </w:r>
      <w:r>
        <w:t>logistic</w:t>
      </w:r>
      <w:r>
        <w:rPr>
          <w:spacing w:val="1"/>
        </w:rPr>
        <w:t xml:space="preserve"> </w:t>
      </w:r>
      <w:r>
        <w:t>regression.</w:t>
      </w:r>
      <w:r>
        <w:rPr>
          <w:spacing w:val="1"/>
        </w:rPr>
        <w:t xml:space="preserve"> </w:t>
      </w:r>
      <w:r>
        <w:t>Logistic</w:t>
      </w:r>
      <w:r>
        <w:rPr>
          <w:spacing w:val="1"/>
        </w:rPr>
        <w:t xml:space="preserve"> </w:t>
      </w:r>
      <w:r>
        <w:t>regression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indicated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coping</w:t>
      </w:r>
      <w:r>
        <w:rPr>
          <w:spacing w:val="1"/>
        </w:rPr>
        <w:t xml:space="preserve"> </w:t>
      </w:r>
      <w:r>
        <w:t>strain</w:t>
      </w:r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highest</w:t>
      </w:r>
      <w:r>
        <w:rPr>
          <w:spacing w:val="1"/>
        </w:rPr>
        <w:t xml:space="preserve"> </w:t>
      </w:r>
      <w:r>
        <w:t xml:space="preserve">correlation with suicidal behaviors. </w:t>
      </w:r>
      <w:r>
        <w:t>Limitations: The directionality of t</w:t>
      </w:r>
      <w:r>
        <w:t>he relationships cannot</w:t>
      </w:r>
      <w:r>
        <w:rPr>
          <w:spacing w:val="1"/>
        </w:rPr>
        <w:t xml:space="preserve"> </w:t>
      </w:r>
      <w:r>
        <w:t xml:space="preserve">be deduced because this study is cross-sectional. </w:t>
      </w:r>
      <w:r>
        <w:t>Conclusion: This study confirms a strong</w:t>
      </w:r>
      <w:r>
        <w:rPr>
          <w:spacing w:val="1"/>
        </w:rPr>
        <w:t xml:space="preserve"> </w:t>
      </w:r>
      <w:r>
        <w:t>association between psychological strains and suicidal behaviors in college students. Some</w:t>
      </w:r>
      <w:r>
        <w:rPr>
          <w:spacing w:val="1"/>
        </w:rPr>
        <w:t xml:space="preserve"> </w:t>
      </w:r>
      <w:r>
        <w:t>measures can be taken to reduce psychological strai</w:t>
      </w:r>
      <w:r>
        <w:t>ns to mitigate suicide risk among college</w:t>
      </w:r>
      <w:r>
        <w:rPr>
          <w:spacing w:val="1"/>
        </w:rPr>
        <w:t xml:space="preserve"> </w:t>
      </w:r>
      <w:r>
        <w:t>students.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studies</w:t>
      </w:r>
      <w:r>
        <w:rPr>
          <w:spacing w:val="-1"/>
        </w:rPr>
        <w:t xml:space="preserve"> </w:t>
      </w:r>
      <w:r>
        <w:t>investigating</w:t>
      </w:r>
      <w:r>
        <w:rPr>
          <w:spacing w:val="-3"/>
        </w:rPr>
        <w:t xml:space="preserve"> </w:t>
      </w:r>
      <w:r>
        <w:t>coping</w:t>
      </w:r>
      <w:r>
        <w:rPr>
          <w:spacing w:val="-4"/>
        </w:rPr>
        <w:t xml:space="preserve"> </w:t>
      </w:r>
      <w:r>
        <w:t>strain</w:t>
      </w:r>
      <w:r>
        <w:rPr>
          <w:spacing w:val="2"/>
        </w:rPr>
        <w:t xml:space="preserve"> </w:t>
      </w:r>
      <w:r>
        <w:t>among</w:t>
      </w:r>
      <w:r>
        <w:rPr>
          <w:spacing w:val="-1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warranted.</w:t>
      </w:r>
    </w:p>
    <w:p w14:paraId="6FB4C4B7" w14:textId="28A7878C" w:rsidR="00BE7FFA" w:rsidRDefault="0008770B" w:rsidP="0008770B">
      <w:pPr>
        <w:pStyle w:val="BodyText"/>
        <w:spacing w:before="202"/>
      </w:pPr>
      <w:r>
        <w:rPr>
          <w:b/>
        </w:rPr>
        <w:t>Keyword</w:t>
      </w:r>
      <w:r>
        <w:rPr>
          <w:b/>
        </w:rPr>
        <w:t>:</w:t>
      </w:r>
      <w:r>
        <w:rPr>
          <w:b/>
          <w:spacing w:val="-3"/>
        </w:rPr>
        <w:t xml:space="preserve"> </w:t>
      </w:r>
      <w:r>
        <w:t>Psychological</w:t>
      </w:r>
      <w:r>
        <w:rPr>
          <w:spacing w:val="-1"/>
        </w:rPr>
        <w:t xml:space="preserve"> </w:t>
      </w:r>
      <w:r>
        <w:t>strain;</w:t>
      </w:r>
      <w:r>
        <w:rPr>
          <w:spacing w:val="-2"/>
        </w:rPr>
        <w:t xml:space="preserve"> </w:t>
      </w:r>
      <w:r>
        <w:t>Suicide;</w:t>
      </w:r>
      <w:r>
        <w:rPr>
          <w:spacing w:val="-1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health</w:t>
      </w:r>
    </w:p>
    <w:sectPr w:rsidR="00BE7FFA">
      <w:type w:val="continuous"/>
      <w:pgSz w:w="11910" w:h="16840"/>
      <w:pgMar w:top="14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FFA"/>
    <w:rsid w:val="0008770B"/>
    <w:rsid w:val="00BE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58FCA"/>
  <w15:docId w15:val="{4F965A0F-F957-45FD-B34C-8699A9FA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  <w:jc w:val="both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1"/>
      <w:ind w:left="393" w:right="409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UPM 2013</dc:creator>
  <cp:lastModifiedBy>User</cp:lastModifiedBy>
  <cp:revision>2</cp:revision>
  <dcterms:created xsi:type="dcterms:W3CDTF">2021-08-12T02:03:00Z</dcterms:created>
  <dcterms:modified xsi:type="dcterms:W3CDTF">2021-08-12T02:03:00Z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2021-08-12T00:00:00Z</vt:filetime>
  </property>
</Properties>
</file>